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博茨瓦纳旅游签证所需材料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博茨瓦纳旅游签证，主要签发给旅游或者短期非工作目的访问博茨瓦纳的人。根据两国政策规定入境时需要办理签证，以下是办理博茨瓦纳旅游签证的所需材料：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签证类型：旅游签证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有效期：以</w:t>
      </w:r>
      <w:r>
        <w:rPr>
          <w:rFonts w:ascii="微软雅黑" w:hAnsi="微软雅黑" w:eastAsia="微软雅黑" w:cs="微软雅黑"/>
          <w:color w:val="222222"/>
          <w:szCs w:val="21"/>
        </w:rPr>
        <w:t>使馆签发为准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停留期：以</w:t>
      </w:r>
      <w:r>
        <w:rPr>
          <w:rFonts w:ascii="微软雅黑" w:hAnsi="微软雅黑" w:eastAsia="微软雅黑" w:cs="微软雅黑"/>
          <w:color w:val="222222"/>
          <w:szCs w:val="21"/>
        </w:rPr>
        <w:t>使馆签发为准</w:t>
      </w:r>
      <w:bookmarkStart w:id="0" w:name="_GoBack"/>
      <w:bookmarkEnd w:id="0"/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适用于旅游或者短期非工作目的访问博茨瓦纳的人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个人申请表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•申请人填写签证申请表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•护照完整无破损、无水渍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身份证（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原件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•申请人的身份证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原件+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</w:rPr>
              <w:t>往返于博茨瓦纳的全程机票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酒店订单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•在博茨瓦纳旅游期间的全程酒店订单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日程安排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•在博茨瓦纳旅游期间的详细旅游日程安排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邀请函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•博茨瓦纳旅游公司、酒店等旅游机构开具的邀请函</w:t>
            </w:r>
          </w:p>
        </w:tc>
      </w:tr>
    </w:tbl>
    <w:p>
      <w:pPr>
        <w:jc w:val="center"/>
        <w:rPr>
          <w:rFonts w:ascii="宋体" w:hAnsi="宋体" w:eastAsia="宋体" w:cs="宋体"/>
          <w:b/>
          <w:bCs/>
          <w:sz w:val="30"/>
          <w:szCs w:val="30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color w:val="auto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Cs w:val="21"/>
        </w:rPr>
        <w:t>友情提示：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 xml:space="preserve"> · 前往博茨瓦纳通常需要经过南非转机，如您确定您的航班需要经过南非转机，需要办理南非过境签证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eastAsia="zh-CN"/>
        </w:rPr>
        <w:t>。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 xml:space="preserve"> · 申请人在办理签证时，请尽量留足办理南非过境签证的时间，以免影响您的行程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eastAsia="zh-CN"/>
        </w:rPr>
        <w:t>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16366468"/>
    <w:rsid w:val="1BB838E6"/>
    <w:rsid w:val="2338276B"/>
    <w:rsid w:val="25A66DC2"/>
    <w:rsid w:val="2CAD063F"/>
    <w:rsid w:val="30CF0229"/>
    <w:rsid w:val="31146B97"/>
    <w:rsid w:val="36190952"/>
    <w:rsid w:val="39C7183E"/>
    <w:rsid w:val="42337DA9"/>
    <w:rsid w:val="44910DF9"/>
    <w:rsid w:val="7906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5</TotalTime>
  <ScaleCrop>false</ScaleCrop>
  <LinksUpToDate>false</LinksUpToDate>
  <CharactersWithSpaces>507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2020-04-10T06:18:22Z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